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456E1" w14:textId="2FCDF51C" w:rsidR="000A3400" w:rsidRPr="00A84EC0" w:rsidRDefault="00CB40B5" w:rsidP="004F2E91">
      <w:pPr>
        <w:ind w:left="-426" w:right="43"/>
        <w:jc w:val="right"/>
        <w:rPr>
          <w:rFonts w:asciiTheme="majorHAnsi" w:hAnsiTheme="majorHAnsi" w:cstheme="majorHAnsi"/>
          <w:sz w:val="20"/>
          <w:szCs w:val="20"/>
        </w:rPr>
      </w:pPr>
      <w:r w:rsidRPr="00A84EC0">
        <w:rPr>
          <w:rFonts w:asciiTheme="majorHAnsi" w:hAnsiTheme="majorHAnsi" w:cstheme="majorHAnsi"/>
          <w:sz w:val="20"/>
          <w:szCs w:val="20"/>
        </w:rPr>
        <w:t xml:space="preserve">            </w:t>
      </w:r>
      <w:r w:rsidR="00422036" w:rsidRPr="00A84EC0">
        <w:rPr>
          <w:rFonts w:asciiTheme="majorHAnsi" w:hAnsiTheme="majorHAnsi" w:cstheme="majorHAnsi"/>
          <w:sz w:val="20"/>
          <w:szCs w:val="20"/>
        </w:rPr>
        <w:t xml:space="preserve">                    </w:t>
      </w:r>
      <w:r w:rsidR="000A3400" w:rsidRPr="00A84EC0">
        <w:rPr>
          <w:rFonts w:asciiTheme="majorHAnsi" w:hAnsiTheme="majorHAnsi" w:cstheme="majorHAnsi"/>
          <w:sz w:val="20"/>
          <w:szCs w:val="20"/>
        </w:rPr>
        <w:t xml:space="preserve">  </w:t>
      </w:r>
      <w:r w:rsidRPr="00A84EC0">
        <w:rPr>
          <w:rFonts w:asciiTheme="majorHAnsi" w:hAnsiTheme="majorHAnsi" w:cstheme="majorHAnsi"/>
          <w:sz w:val="20"/>
          <w:szCs w:val="20"/>
        </w:rPr>
        <w:t xml:space="preserve"> </w:t>
      </w:r>
    </w:p>
    <w:p w14:paraId="535B86D9" w14:textId="52FBEC5D" w:rsidR="0094717F" w:rsidRPr="00A84EC0" w:rsidRDefault="0094717F" w:rsidP="00E24DD1">
      <w:pPr>
        <w:tabs>
          <w:tab w:val="left" w:pos="8647"/>
        </w:tabs>
        <w:autoSpaceDE w:val="0"/>
        <w:autoSpaceDN w:val="0"/>
        <w:adjustRightInd w:val="0"/>
        <w:ind w:left="-142" w:right="43"/>
        <w:rPr>
          <w:rFonts w:asciiTheme="majorHAnsi" w:hAnsiTheme="majorHAnsi" w:cstheme="majorHAnsi"/>
          <w:b/>
          <w:sz w:val="20"/>
          <w:szCs w:val="20"/>
        </w:rPr>
      </w:pPr>
    </w:p>
    <w:p w14:paraId="386AF11C" w14:textId="25A78F38" w:rsidR="0094717F" w:rsidRPr="00A84EC0" w:rsidRDefault="0080547D" w:rsidP="00E24DD1">
      <w:pPr>
        <w:tabs>
          <w:tab w:val="left" w:pos="8647"/>
        </w:tabs>
        <w:autoSpaceDE w:val="0"/>
        <w:autoSpaceDN w:val="0"/>
        <w:adjustRightInd w:val="0"/>
        <w:ind w:left="-142" w:right="43"/>
        <w:rPr>
          <w:rFonts w:asciiTheme="majorHAnsi" w:hAnsiTheme="majorHAnsi" w:cstheme="majorHAnsi"/>
          <w:b/>
          <w:sz w:val="20"/>
          <w:szCs w:val="20"/>
        </w:rPr>
      </w:pPr>
      <w:r>
        <w:rPr>
          <w:rFonts w:asciiTheme="majorHAnsi" w:hAnsiTheme="majorHAnsi" w:cstheme="majorHAnsi"/>
          <w:b/>
          <w:noProof/>
          <w:sz w:val="20"/>
          <w:szCs w:val="20"/>
        </w:rPr>
        <w:drawing>
          <wp:anchor distT="0" distB="0" distL="114300" distR="114300" simplePos="0" relativeHeight="251658240" behindDoc="1" locked="0" layoutInCell="1" allowOverlap="1" wp14:anchorId="7865DEAC" wp14:editId="282E0C3F">
            <wp:simplePos x="0" y="0"/>
            <wp:positionH relativeFrom="column">
              <wp:posOffset>3865608</wp:posOffset>
            </wp:positionH>
            <wp:positionV relativeFrom="paragraph">
              <wp:posOffset>131355</wp:posOffset>
            </wp:positionV>
            <wp:extent cx="2164715" cy="2706370"/>
            <wp:effectExtent l="0" t="0" r="0" b="0"/>
            <wp:wrapTight wrapText="bothSides">
              <wp:wrapPolygon edited="0">
                <wp:start x="0" y="0"/>
                <wp:lineTo x="0" y="21489"/>
                <wp:lineTo x="21416" y="21489"/>
                <wp:lineTo x="21416" y="0"/>
                <wp:lineTo x="0" y="0"/>
              </wp:wrapPolygon>
            </wp:wrapTight>
            <wp:docPr id="40297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77132" name="Picture 40297713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4715" cy="2706370"/>
                    </a:xfrm>
                    <a:prstGeom prst="rect">
                      <a:avLst/>
                    </a:prstGeom>
                  </pic:spPr>
                </pic:pic>
              </a:graphicData>
            </a:graphic>
            <wp14:sizeRelH relativeFrom="page">
              <wp14:pctWidth>0</wp14:pctWidth>
            </wp14:sizeRelH>
            <wp14:sizeRelV relativeFrom="page">
              <wp14:pctHeight>0</wp14:pctHeight>
            </wp14:sizeRelV>
          </wp:anchor>
        </w:drawing>
      </w:r>
    </w:p>
    <w:p w14:paraId="42C78E54" w14:textId="2011129D" w:rsidR="003451F8" w:rsidRPr="00A84EC0" w:rsidRDefault="003451F8" w:rsidP="00E24DD1">
      <w:pPr>
        <w:tabs>
          <w:tab w:val="left" w:pos="8647"/>
        </w:tabs>
        <w:autoSpaceDE w:val="0"/>
        <w:autoSpaceDN w:val="0"/>
        <w:adjustRightInd w:val="0"/>
        <w:ind w:left="-142" w:right="43"/>
        <w:rPr>
          <w:rFonts w:asciiTheme="majorHAnsi" w:hAnsiTheme="majorHAnsi" w:cstheme="majorHAnsi"/>
          <w:b/>
          <w:sz w:val="20"/>
          <w:szCs w:val="20"/>
        </w:rPr>
      </w:pPr>
      <w:r w:rsidRPr="00A84EC0">
        <w:rPr>
          <w:rFonts w:asciiTheme="majorHAnsi" w:hAnsiTheme="majorHAnsi" w:cstheme="majorHAnsi"/>
          <w:b/>
          <w:sz w:val="20"/>
          <w:szCs w:val="20"/>
        </w:rPr>
        <w:t>TOORAK VILLAGE SCULPTURE EXHIBITION</w:t>
      </w:r>
    </w:p>
    <w:p w14:paraId="6EE6FDF1" w14:textId="10CAC4BC" w:rsidR="003451F8" w:rsidRPr="00A84EC0" w:rsidRDefault="003451F8" w:rsidP="00E24DD1">
      <w:pPr>
        <w:tabs>
          <w:tab w:val="left" w:pos="8647"/>
        </w:tabs>
        <w:autoSpaceDE w:val="0"/>
        <w:autoSpaceDN w:val="0"/>
        <w:adjustRightInd w:val="0"/>
        <w:ind w:left="-142" w:right="43"/>
        <w:rPr>
          <w:rFonts w:asciiTheme="majorHAnsi" w:hAnsiTheme="majorHAnsi" w:cstheme="majorHAnsi"/>
          <w:b/>
          <w:sz w:val="20"/>
          <w:szCs w:val="20"/>
        </w:rPr>
      </w:pPr>
    </w:p>
    <w:p w14:paraId="69E5974E" w14:textId="06B0FF29" w:rsidR="00527E87" w:rsidRPr="00A84EC0" w:rsidRDefault="00527E87" w:rsidP="00E24DD1">
      <w:pPr>
        <w:tabs>
          <w:tab w:val="left" w:pos="8647"/>
        </w:tabs>
        <w:autoSpaceDE w:val="0"/>
        <w:autoSpaceDN w:val="0"/>
        <w:adjustRightInd w:val="0"/>
        <w:ind w:left="-142" w:right="43"/>
        <w:rPr>
          <w:rFonts w:asciiTheme="majorHAnsi" w:hAnsiTheme="majorHAnsi" w:cstheme="majorHAnsi"/>
          <w:b/>
          <w:sz w:val="20"/>
          <w:szCs w:val="20"/>
        </w:rPr>
      </w:pPr>
      <w:r w:rsidRPr="00A84EC0">
        <w:rPr>
          <w:rFonts w:asciiTheme="majorHAnsi" w:hAnsiTheme="majorHAnsi" w:cstheme="majorHAnsi"/>
          <w:b/>
          <w:sz w:val="20"/>
          <w:szCs w:val="20"/>
        </w:rPr>
        <w:t>MEDIA RELEASE</w:t>
      </w:r>
      <w:r w:rsidR="00032F3D" w:rsidRPr="00A84EC0">
        <w:rPr>
          <w:rFonts w:asciiTheme="majorHAnsi" w:hAnsiTheme="majorHAnsi" w:cstheme="majorHAnsi"/>
          <w:b/>
          <w:sz w:val="20"/>
          <w:szCs w:val="20"/>
        </w:rPr>
        <w:t xml:space="preserve">: </w:t>
      </w:r>
      <w:r w:rsidR="006676E3">
        <w:rPr>
          <w:rFonts w:asciiTheme="majorHAnsi" w:hAnsiTheme="majorHAnsi" w:cstheme="majorHAnsi"/>
          <w:b/>
          <w:sz w:val="20"/>
          <w:szCs w:val="20"/>
        </w:rPr>
        <w:t>AUGUST</w:t>
      </w:r>
      <w:r w:rsidR="00032F3D" w:rsidRPr="00A84EC0">
        <w:rPr>
          <w:rFonts w:asciiTheme="majorHAnsi" w:hAnsiTheme="majorHAnsi" w:cstheme="majorHAnsi"/>
          <w:b/>
          <w:sz w:val="20"/>
          <w:szCs w:val="20"/>
        </w:rPr>
        <w:t xml:space="preserve"> </w:t>
      </w:r>
      <w:r w:rsidR="001E12F1" w:rsidRPr="00A84EC0">
        <w:rPr>
          <w:rFonts w:asciiTheme="majorHAnsi" w:hAnsiTheme="majorHAnsi" w:cstheme="majorHAnsi"/>
          <w:b/>
          <w:sz w:val="20"/>
          <w:szCs w:val="20"/>
        </w:rPr>
        <w:t>20</w:t>
      </w:r>
      <w:r w:rsidR="0094717F" w:rsidRPr="00A84EC0">
        <w:rPr>
          <w:rFonts w:asciiTheme="majorHAnsi" w:hAnsiTheme="majorHAnsi" w:cstheme="majorHAnsi"/>
          <w:b/>
          <w:sz w:val="20"/>
          <w:szCs w:val="20"/>
        </w:rPr>
        <w:t>2</w:t>
      </w:r>
      <w:r w:rsidR="00830F20">
        <w:rPr>
          <w:rFonts w:asciiTheme="majorHAnsi" w:hAnsiTheme="majorHAnsi" w:cstheme="majorHAnsi"/>
          <w:b/>
          <w:sz w:val="20"/>
          <w:szCs w:val="20"/>
        </w:rPr>
        <w:t>5</w:t>
      </w:r>
    </w:p>
    <w:p w14:paraId="27EA7390" w14:textId="77777777" w:rsidR="00527E87" w:rsidRPr="00A84EC0" w:rsidRDefault="00527E87" w:rsidP="00E24DD1">
      <w:pPr>
        <w:tabs>
          <w:tab w:val="left" w:pos="8647"/>
        </w:tabs>
        <w:autoSpaceDE w:val="0"/>
        <w:autoSpaceDN w:val="0"/>
        <w:adjustRightInd w:val="0"/>
        <w:ind w:left="-142" w:right="43"/>
        <w:rPr>
          <w:rFonts w:asciiTheme="majorHAnsi" w:hAnsiTheme="majorHAnsi" w:cstheme="majorHAnsi"/>
          <w:b/>
          <w:sz w:val="20"/>
          <w:szCs w:val="20"/>
        </w:rPr>
      </w:pPr>
    </w:p>
    <w:p w14:paraId="4BF2A136" w14:textId="10002685" w:rsidR="00527E87" w:rsidRPr="00A84EC0" w:rsidRDefault="00A829AD" w:rsidP="00003EE4">
      <w:pPr>
        <w:tabs>
          <w:tab w:val="left" w:pos="8647"/>
        </w:tabs>
        <w:autoSpaceDE w:val="0"/>
        <w:autoSpaceDN w:val="0"/>
        <w:adjustRightInd w:val="0"/>
        <w:ind w:left="-142" w:right="43"/>
        <w:rPr>
          <w:rFonts w:asciiTheme="majorHAnsi" w:hAnsiTheme="majorHAnsi" w:cstheme="majorHAnsi"/>
          <w:b/>
          <w:sz w:val="20"/>
          <w:szCs w:val="20"/>
        </w:rPr>
      </w:pPr>
      <w:r w:rsidRPr="00A84EC0">
        <w:rPr>
          <w:rFonts w:asciiTheme="majorHAnsi" w:hAnsiTheme="majorHAnsi" w:cstheme="majorHAnsi"/>
          <w:b/>
          <w:sz w:val="20"/>
          <w:szCs w:val="20"/>
        </w:rPr>
        <w:t xml:space="preserve">AUSTRALIAN </w:t>
      </w:r>
      <w:r w:rsidR="00576F25" w:rsidRPr="00A84EC0">
        <w:rPr>
          <w:rFonts w:asciiTheme="majorHAnsi" w:hAnsiTheme="majorHAnsi" w:cstheme="majorHAnsi"/>
          <w:b/>
          <w:sz w:val="20"/>
          <w:szCs w:val="20"/>
        </w:rPr>
        <w:t xml:space="preserve">MADE </w:t>
      </w:r>
      <w:r w:rsidR="00527E87" w:rsidRPr="00A84EC0">
        <w:rPr>
          <w:rFonts w:asciiTheme="majorHAnsi" w:hAnsiTheme="majorHAnsi" w:cstheme="majorHAnsi"/>
          <w:b/>
          <w:sz w:val="20"/>
          <w:szCs w:val="20"/>
        </w:rPr>
        <w:t>CONTEMPORARY SCULPTURE IN THE SHOP WINDOWS AND SIDEWALKS OF TOO</w:t>
      </w:r>
      <w:r w:rsidR="00050B5B" w:rsidRPr="00A84EC0">
        <w:rPr>
          <w:rFonts w:asciiTheme="majorHAnsi" w:hAnsiTheme="majorHAnsi" w:cstheme="majorHAnsi"/>
          <w:b/>
          <w:sz w:val="20"/>
          <w:szCs w:val="20"/>
        </w:rPr>
        <w:t>RA</w:t>
      </w:r>
      <w:r w:rsidR="00527E87" w:rsidRPr="00A84EC0">
        <w:rPr>
          <w:rFonts w:asciiTheme="majorHAnsi" w:hAnsiTheme="majorHAnsi" w:cstheme="majorHAnsi"/>
          <w:b/>
          <w:sz w:val="20"/>
          <w:szCs w:val="20"/>
        </w:rPr>
        <w:t>K ROAD, TOORAK VILLAGE</w:t>
      </w:r>
    </w:p>
    <w:p w14:paraId="2787807C" w14:textId="77777777" w:rsidR="00A9454C" w:rsidRPr="00A9454C" w:rsidRDefault="00A9454C" w:rsidP="00830F20">
      <w:pPr>
        <w:shd w:val="clear" w:color="auto" w:fill="FFFFFF"/>
        <w:textAlignment w:val="baseline"/>
        <w:rPr>
          <w:rFonts w:asciiTheme="majorHAnsi" w:eastAsia="Times New Roman" w:hAnsiTheme="majorHAnsi" w:cstheme="majorHAnsi"/>
          <w:color w:val="000000" w:themeColor="text1"/>
          <w:sz w:val="20"/>
          <w:szCs w:val="20"/>
        </w:rPr>
      </w:pPr>
    </w:p>
    <w:p w14:paraId="7C1B463D" w14:textId="77777777" w:rsidR="00830F20" w:rsidRPr="00830F20" w:rsidRDefault="00A9454C" w:rsidP="00830F20">
      <w:pPr>
        <w:shd w:val="clear" w:color="auto" w:fill="FFFFFF"/>
        <w:ind w:left="-142"/>
        <w:textAlignment w:val="baseline"/>
        <w:rPr>
          <w:rFonts w:asciiTheme="majorHAnsi" w:hAnsiTheme="majorHAnsi" w:cstheme="majorHAnsi"/>
          <w:sz w:val="20"/>
          <w:szCs w:val="20"/>
        </w:rPr>
      </w:pPr>
      <w:r w:rsidRPr="00830F20">
        <w:rPr>
          <w:rFonts w:asciiTheme="majorHAnsi" w:eastAsia="Times New Roman" w:hAnsiTheme="majorHAnsi" w:cstheme="majorHAnsi"/>
          <w:color w:val="000000" w:themeColor="text1"/>
          <w:sz w:val="20"/>
          <w:szCs w:val="20"/>
        </w:rPr>
        <w:t>Starting Sunday 1st September to Sunday 1</w:t>
      </w:r>
      <w:r w:rsidR="00830F20" w:rsidRPr="00830F20">
        <w:rPr>
          <w:rFonts w:asciiTheme="majorHAnsi" w:eastAsia="Times New Roman" w:hAnsiTheme="majorHAnsi" w:cstheme="majorHAnsi"/>
          <w:color w:val="000000" w:themeColor="text1"/>
          <w:sz w:val="20"/>
          <w:szCs w:val="20"/>
        </w:rPr>
        <w:t>2</w:t>
      </w:r>
      <w:r w:rsidRPr="00830F20">
        <w:rPr>
          <w:rFonts w:asciiTheme="majorHAnsi" w:eastAsia="Times New Roman" w:hAnsiTheme="majorHAnsi" w:cstheme="majorHAnsi"/>
          <w:color w:val="000000" w:themeColor="text1"/>
          <w:sz w:val="20"/>
          <w:szCs w:val="20"/>
        </w:rPr>
        <w:t xml:space="preserve">th October, the </w:t>
      </w:r>
      <w:r w:rsidR="00830F20" w:rsidRPr="00830F20">
        <w:rPr>
          <w:rFonts w:asciiTheme="majorHAnsi" w:hAnsiTheme="majorHAnsi" w:cstheme="majorHAnsi"/>
          <w:sz w:val="20"/>
          <w:szCs w:val="20"/>
        </w:rPr>
        <w:t>Toorak Village Sculpture Exhibition is a 6-week arts event where Toorak Village is turned into a 'Street Gallery'. Contemporary sculptural works are exhibited in the shop windows of the small businesses along Toorak Road and side streets, with large sculptures bolted along the sidewalks of Toorak Village.</w:t>
      </w:r>
    </w:p>
    <w:p w14:paraId="065CD094" w14:textId="77777777" w:rsidR="00830F20" w:rsidRPr="00830F20" w:rsidRDefault="00830F20" w:rsidP="00830F20">
      <w:pPr>
        <w:shd w:val="clear" w:color="auto" w:fill="FFFFFF"/>
        <w:ind w:left="-142"/>
        <w:textAlignment w:val="baseline"/>
        <w:rPr>
          <w:rFonts w:asciiTheme="majorHAnsi" w:hAnsiTheme="majorHAnsi" w:cstheme="majorHAnsi"/>
          <w:sz w:val="20"/>
          <w:szCs w:val="20"/>
        </w:rPr>
      </w:pPr>
    </w:p>
    <w:p w14:paraId="05B65CC8" w14:textId="77777777" w:rsidR="00830F20" w:rsidRDefault="00830F20" w:rsidP="00830F20">
      <w:pPr>
        <w:shd w:val="clear" w:color="auto" w:fill="FFFFFF"/>
        <w:ind w:left="-142"/>
        <w:textAlignment w:val="baseline"/>
        <w:rPr>
          <w:rFonts w:asciiTheme="majorHAnsi" w:hAnsiTheme="majorHAnsi" w:cstheme="majorHAnsi"/>
          <w:sz w:val="20"/>
          <w:szCs w:val="20"/>
        </w:rPr>
      </w:pPr>
      <w:r w:rsidRPr="00830F20">
        <w:rPr>
          <w:rFonts w:asciiTheme="majorHAnsi" w:hAnsiTheme="majorHAnsi" w:cstheme="majorHAnsi"/>
          <w:sz w:val="20"/>
          <w:szCs w:val="20"/>
        </w:rPr>
        <w:t>The 2025 exhibition will showcase 97 unique sculptures by 97 sculptural artists who carefully place their works amongst the merchandise in our shop windows and along the sidewalks. It is a walking exhibition with a printed Catalogue with Map to steer visitors to all artworks, available in the shops.</w:t>
      </w:r>
    </w:p>
    <w:p w14:paraId="139046DE" w14:textId="77777777" w:rsidR="00830F20" w:rsidRDefault="00830F20" w:rsidP="00830F20">
      <w:pPr>
        <w:shd w:val="clear" w:color="auto" w:fill="FFFFFF"/>
        <w:ind w:left="-142"/>
        <w:textAlignment w:val="baseline"/>
        <w:rPr>
          <w:rFonts w:asciiTheme="majorHAnsi" w:hAnsiTheme="majorHAnsi" w:cstheme="majorHAnsi"/>
          <w:sz w:val="20"/>
          <w:szCs w:val="20"/>
        </w:rPr>
      </w:pPr>
    </w:p>
    <w:p w14:paraId="5D34B3A3" w14:textId="401227DE" w:rsidR="00830F20" w:rsidRPr="00830F20" w:rsidRDefault="00A9454C" w:rsidP="00830F20">
      <w:pPr>
        <w:shd w:val="clear" w:color="auto" w:fill="FFFFFF"/>
        <w:ind w:left="-142"/>
        <w:textAlignment w:val="baseline"/>
        <w:rPr>
          <w:rFonts w:asciiTheme="majorHAnsi" w:hAnsiTheme="majorHAnsi" w:cstheme="majorHAnsi"/>
          <w:sz w:val="20"/>
          <w:szCs w:val="20"/>
        </w:rPr>
      </w:pPr>
      <w:r w:rsidRPr="00A9454C">
        <w:rPr>
          <w:rFonts w:asciiTheme="majorHAnsi" w:eastAsia="Times New Roman" w:hAnsiTheme="majorHAnsi" w:cstheme="majorHAnsi"/>
          <w:color w:val="000000" w:themeColor="text1"/>
          <w:sz w:val="20"/>
          <w:szCs w:val="20"/>
        </w:rPr>
        <w:t>The Toorak Village Sculpture Exhibition was initiated by </w:t>
      </w:r>
      <w:r w:rsidRPr="00A9454C">
        <w:rPr>
          <w:rFonts w:asciiTheme="majorHAnsi" w:eastAsia="Times New Roman" w:hAnsiTheme="majorHAnsi" w:cstheme="majorHAnsi"/>
          <w:b/>
          <w:bCs/>
          <w:color w:val="000000" w:themeColor="text1"/>
          <w:sz w:val="20"/>
          <w:szCs w:val="20"/>
          <w:bdr w:val="none" w:sz="0" w:space="0" w:color="auto" w:frame="1"/>
        </w:rPr>
        <w:t>Ken Scarlett OAM</w:t>
      </w:r>
      <w:r w:rsidRPr="00A9454C">
        <w:rPr>
          <w:rFonts w:asciiTheme="majorHAnsi" w:eastAsia="Times New Roman" w:hAnsiTheme="majorHAnsi" w:cstheme="majorHAnsi"/>
          <w:color w:val="000000" w:themeColor="text1"/>
          <w:sz w:val="20"/>
          <w:szCs w:val="20"/>
        </w:rPr>
        <w:t> </w:t>
      </w:r>
      <w:r w:rsidR="00A1237D">
        <w:rPr>
          <w:rFonts w:asciiTheme="majorHAnsi" w:eastAsia="Times New Roman" w:hAnsiTheme="majorHAnsi" w:cstheme="majorHAnsi"/>
          <w:color w:val="000000" w:themeColor="text1"/>
          <w:sz w:val="20"/>
          <w:szCs w:val="20"/>
        </w:rPr>
        <w:t xml:space="preserve">and </w:t>
      </w:r>
      <w:r w:rsidR="00A1237D" w:rsidRPr="00A1237D">
        <w:rPr>
          <w:rFonts w:asciiTheme="majorHAnsi" w:eastAsia="Times New Roman" w:hAnsiTheme="majorHAnsi" w:cstheme="majorHAnsi"/>
          <w:b/>
          <w:color w:val="000000" w:themeColor="text1"/>
          <w:sz w:val="20"/>
          <w:szCs w:val="20"/>
        </w:rPr>
        <w:t>Xen</w:t>
      </w:r>
      <w:r w:rsidR="00637253">
        <w:rPr>
          <w:rFonts w:asciiTheme="majorHAnsi" w:eastAsia="Times New Roman" w:hAnsiTheme="majorHAnsi" w:cstheme="majorHAnsi"/>
          <w:b/>
          <w:color w:val="000000" w:themeColor="text1"/>
          <w:sz w:val="20"/>
          <w:szCs w:val="20"/>
        </w:rPr>
        <w:t>i</w:t>
      </w:r>
      <w:r w:rsidR="00A1237D" w:rsidRPr="00A1237D">
        <w:rPr>
          <w:rFonts w:asciiTheme="majorHAnsi" w:eastAsia="Times New Roman" w:hAnsiTheme="majorHAnsi" w:cstheme="majorHAnsi"/>
          <w:b/>
          <w:color w:val="000000" w:themeColor="text1"/>
          <w:sz w:val="20"/>
          <w:szCs w:val="20"/>
        </w:rPr>
        <w:t>a Holt</w:t>
      </w:r>
      <w:r w:rsidR="00A1237D">
        <w:rPr>
          <w:rFonts w:asciiTheme="majorHAnsi" w:eastAsia="Times New Roman" w:hAnsiTheme="majorHAnsi" w:cstheme="majorHAnsi"/>
          <w:color w:val="000000" w:themeColor="text1"/>
          <w:sz w:val="20"/>
          <w:szCs w:val="20"/>
        </w:rPr>
        <w:t xml:space="preserve"> </w:t>
      </w:r>
      <w:r w:rsidRPr="00A9454C">
        <w:rPr>
          <w:rFonts w:asciiTheme="majorHAnsi" w:eastAsia="Times New Roman" w:hAnsiTheme="majorHAnsi" w:cstheme="majorHAnsi"/>
          <w:color w:val="000000" w:themeColor="text1"/>
          <w:sz w:val="20"/>
          <w:szCs w:val="20"/>
        </w:rPr>
        <w:t>in 2002 who excited the committee of the business association to stage an innovative exhibition of sculpture, linking the arts with business. This will be the 2</w:t>
      </w:r>
      <w:r w:rsidR="00830F20">
        <w:rPr>
          <w:rFonts w:asciiTheme="majorHAnsi" w:eastAsia="Times New Roman" w:hAnsiTheme="majorHAnsi" w:cstheme="majorHAnsi"/>
          <w:color w:val="000000" w:themeColor="text1"/>
          <w:sz w:val="20"/>
          <w:szCs w:val="20"/>
        </w:rPr>
        <w:t>2nd</w:t>
      </w:r>
      <w:r w:rsidRPr="00A9454C">
        <w:rPr>
          <w:rFonts w:asciiTheme="majorHAnsi" w:eastAsia="Times New Roman" w:hAnsiTheme="majorHAnsi" w:cstheme="majorHAnsi"/>
          <w:color w:val="000000" w:themeColor="text1"/>
          <w:sz w:val="20"/>
          <w:szCs w:val="20"/>
        </w:rPr>
        <w:t xml:space="preserve"> year of exhibiting Australian made sculpture and supporting 10</w:t>
      </w:r>
      <w:r>
        <w:rPr>
          <w:rFonts w:asciiTheme="majorHAnsi" w:eastAsia="Times New Roman" w:hAnsiTheme="majorHAnsi" w:cstheme="majorHAnsi"/>
          <w:color w:val="000000" w:themeColor="text1"/>
          <w:sz w:val="20"/>
          <w:szCs w:val="20"/>
        </w:rPr>
        <w:t>0</w:t>
      </w:r>
      <w:r w:rsidRPr="00A9454C">
        <w:rPr>
          <w:rFonts w:asciiTheme="majorHAnsi" w:eastAsia="Times New Roman" w:hAnsiTheme="majorHAnsi" w:cstheme="majorHAnsi"/>
          <w:color w:val="000000" w:themeColor="text1"/>
          <w:sz w:val="20"/>
          <w:szCs w:val="20"/>
        </w:rPr>
        <w:t>0’s of artists in the Toorak Village over the years</w:t>
      </w:r>
      <w:r w:rsidRPr="00830F20">
        <w:rPr>
          <w:rFonts w:asciiTheme="majorHAnsi" w:eastAsia="Times New Roman" w:hAnsiTheme="majorHAnsi" w:cstheme="majorHAnsi"/>
          <w:color w:val="000000" w:themeColor="text1"/>
          <w:sz w:val="20"/>
          <w:szCs w:val="20"/>
        </w:rPr>
        <w:t>.</w:t>
      </w:r>
      <w:r w:rsidR="00830F20" w:rsidRPr="00830F20">
        <w:rPr>
          <w:rFonts w:asciiTheme="majorHAnsi" w:eastAsia="Times New Roman" w:hAnsiTheme="majorHAnsi" w:cstheme="majorHAnsi"/>
          <w:color w:val="000000" w:themeColor="text1"/>
          <w:sz w:val="20"/>
          <w:szCs w:val="20"/>
        </w:rPr>
        <w:t xml:space="preserve"> </w:t>
      </w:r>
      <w:r w:rsidR="00830F20" w:rsidRPr="00830F20">
        <w:rPr>
          <w:rFonts w:asciiTheme="majorHAnsi" w:hAnsiTheme="majorHAnsi" w:cstheme="majorHAnsi"/>
          <w:sz w:val="20"/>
          <w:szCs w:val="20"/>
        </w:rPr>
        <w:t>This is a free exhibition, and all sculptures are original and available for sale.</w:t>
      </w:r>
    </w:p>
    <w:p w14:paraId="67F7E054" w14:textId="49DC6774" w:rsidR="00A9454C" w:rsidRDefault="00A9454C" w:rsidP="00A9454C">
      <w:pPr>
        <w:shd w:val="clear" w:color="auto" w:fill="FFFFFF"/>
        <w:ind w:left="-142"/>
        <w:textAlignment w:val="baseline"/>
        <w:rPr>
          <w:rFonts w:asciiTheme="majorHAnsi" w:eastAsia="Times New Roman" w:hAnsiTheme="majorHAnsi" w:cstheme="majorHAnsi"/>
          <w:color w:val="000000" w:themeColor="text1"/>
          <w:sz w:val="20"/>
          <w:szCs w:val="20"/>
        </w:rPr>
      </w:pPr>
    </w:p>
    <w:p w14:paraId="2E9B644D" w14:textId="77777777" w:rsidR="00830F20" w:rsidRDefault="00830F20" w:rsidP="00830F20">
      <w:pPr>
        <w:shd w:val="clear" w:color="auto" w:fill="FFFFFF"/>
        <w:ind w:left="-142"/>
        <w:textAlignment w:val="baseline"/>
        <w:rPr>
          <w:rFonts w:asciiTheme="majorHAnsi" w:eastAsia="Times New Roman" w:hAnsiTheme="majorHAnsi" w:cstheme="majorHAnsi"/>
          <w:color w:val="000000" w:themeColor="text1"/>
          <w:sz w:val="20"/>
          <w:szCs w:val="20"/>
        </w:rPr>
      </w:pPr>
      <w:r w:rsidRPr="00830F20">
        <w:rPr>
          <w:rFonts w:asciiTheme="majorHAnsi" w:hAnsiTheme="majorHAnsi" w:cstheme="majorHAnsi"/>
          <w:color w:val="000000" w:themeColor="text1"/>
          <w:sz w:val="20"/>
          <w:szCs w:val="20"/>
          <w:shd w:val="clear" w:color="auto" w:fill="FFFFFF"/>
        </w:rPr>
        <w:t>The exhibition is managed by the </w:t>
      </w:r>
      <w:r w:rsidRPr="00830F20">
        <w:rPr>
          <w:rStyle w:val="Strong"/>
          <w:rFonts w:asciiTheme="majorHAnsi" w:hAnsiTheme="majorHAnsi" w:cstheme="majorHAnsi"/>
          <w:color w:val="000000" w:themeColor="text1"/>
          <w:sz w:val="20"/>
          <w:szCs w:val="20"/>
          <w:bdr w:val="none" w:sz="0" w:space="0" w:color="auto" w:frame="1"/>
          <w:shd w:val="clear" w:color="auto" w:fill="FFFFFF"/>
        </w:rPr>
        <w:t>Toorak Village Traders Association</w:t>
      </w:r>
      <w:r w:rsidRPr="00830F20">
        <w:rPr>
          <w:rFonts w:asciiTheme="majorHAnsi" w:hAnsiTheme="majorHAnsi" w:cstheme="majorHAnsi"/>
          <w:color w:val="000000" w:themeColor="text1"/>
          <w:sz w:val="20"/>
          <w:szCs w:val="20"/>
          <w:shd w:val="clear" w:color="auto" w:fill="FFFFFF"/>
        </w:rPr>
        <w:t> and will be curated by </w:t>
      </w:r>
      <w:r w:rsidRPr="00830F20">
        <w:rPr>
          <w:rStyle w:val="Strong"/>
          <w:rFonts w:asciiTheme="majorHAnsi" w:hAnsiTheme="majorHAnsi" w:cstheme="majorHAnsi"/>
          <w:color w:val="000000" w:themeColor="text1"/>
          <w:sz w:val="20"/>
          <w:szCs w:val="20"/>
          <w:bdr w:val="none" w:sz="0" w:space="0" w:color="auto" w:frame="1"/>
          <w:shd w:val="clear" w:color="auto" w:fill="FFFFFF"/>
        </w:rPr>
        <w:t>Malcolm Thomson,</w:t>
      </w:r>
      <w:r w:rsidRPr="00830F20">
        <w:rPr>
          <w:rFonts w:asciiTheme="majorHAnsi" w:hAnsiTheme="majorHAnsi" w:cstheme="majorHAnsi"/>
          <w:color w:val="000000" w:themeColor="text1"/>
          <w:sz w:val="20"/>
          <w:szCs w:val="20"/>
          <w:shd w:val="clear" w:color="auto" w:fill="FFFFFF"/>
        </w:rPr>
        <w:t> an experienced arts professional with over 40 years of curatorial experience in the field of sculpture. He will engage and support both the artists and the businesses in making the village a unique destination for sculpture. The invited Judge this year is</w:t>
      </w:r>
      <w:r w:rsidRPr="00830F20">
        <w:rPr>
          <w:rStyle w:val="Strong"/>
          <w:rFonts w:asciiTheme="majorHAnsi" w:hAnsiTheme="majorHAnsi" w:cstheme="majorHAnsi"/>
          <w:color w:val="000000" w:themeColor="text1"/>
          <w:sz w:val="20"/>
          <w:szCs w:val="20"/>
          <w:bdr w:val="none" w:sz="0" w:space="0" w:color="auto" w:frame="1"/>
          <w:shd w:val="clear" w:color="auto" w:fill="FFFFFF"/>
        </w:rPr>
        <w:t> Caroline Field, </w:t>
      </w:r>
      <w:r w:rsidRPr="00830F20">
        <w:rPr>
          <w:rFonts w:asciiTheme="majorHAnsi" w:hAnsiTheme="majorHAnsi" w:cstheme="majorHAnsi"/>
          <w:color w:val="000000" w:themeColor="text1"/>
          <w:sz w:val="20"/>
          <w:szCs w:val="20"/>
          <w:shd w:val="clear" w:color="auto" w:fill="FFFFFF"/>
        </w:rPr>
        <w:t>an Australian curator and writer specialising in twentieth century art writing and research, collection development, exhibitions, visual art projects and museum policy.</w:t>
      </w:r>
      <w:r w:rsidR="00A9454C" w:rsidRPr="00830F20">
        <w:rPr>
          <w:rFonts w:asciiTheme="majorHAnsi" w:eastAsia="Times New Roman" w:hAnsiTheme="majorHAnsi" w:cstheme="majorHAnsi"/>
          <w:color w:val="000000" w:themeColor="text1"/>
          <w:sz w:val="20"/>
          <w:szCs w:val="20"/>
        </w:rPr>
        <w:t xml:space="preserve"> </w:t>
      </w:r>
    </w:p>
    <w:p w14:paraId="7A76476F" w14:textId="77777777" w:rsidR="00830F20" w:rsidRDefault="00830F20" w:rsidP="00830F20">
      <w:pPr>
        <w:shd w:val="clear" w:color="auto" w:fill="FFFFFF"/>
        <w:ind w:left="-142"/>
        <w:textAlignment w:val="baseline"/>
        <w:rPr>
          <w:rFonts w:asciiTheme="majorHAnsi" w:eastAsia="Times New Roman" w:hAnsiTheme="majorHAnsi" w:cstheme="majorHAnsi"/>
          <w:color w:val="000000" w:themeColor="text1"/>
          <w:sz w:val="20"/>
          <w:szCs w:val="20"/>
        </w:rPr>
      </w:pPr>
    </w:p>
    <w:p w14:paraId="4A99BD43" w14:textId="77777777" w:rsidR="00830F20" w:rsidRDefault="00830F20" w:rsidP="00830F20">
      <w:pPr>
        <w:shd w:val="clear" w:color="auto" w:fill="FFFFFF"/>
        <w:ind w:left="-142"/>
        <w:textAlignment w:val="baseline"/>
        <w:rPr>
          <w:rStyle w:val="Strong"/>
          <w:rFonts w:asciiTheme="majorHAnsi" w:hAnsiTheme="majorHAnsi" w:cstheme="majorHAnsi"/>
          <w:color w:val="000000" w:themeColor="text1"/>
          <w:sz w:val="20"/>
          <w:szCs w:val="20"/>
          <w:bdr w:val="none" w:sz="0" w:space="0" w:color="auto" w:frame="1"/>
        </w:rPr>
      </w:pPr>
      <w:r w:rsidRPr="00830F20">
        <w:rPr>
          <w:rFonts w:asciiTheme="majorHAnsi" w:hAnsiTheme="majorHAnsi" w:cstheme="majorHAnsi"/>
          <w:color w:val="000000" w:themeColor="text1"/>
          <w:sz w:val="20"/>
          <w:szCs w:val="20"/>
        </w:rPr>
        <w:t xml:space="preserve">Caroline </w:t>
      </w:r>
      <w:r w:rsidRPr="00830F20">
        <w:rPr>
          <w:rFonts w:asciiTheme="majorHAnsi" w:hAnsiTheme="majorHAnsi" w:cstheme="majorHAnsi"/>
          <w:color w:val="000000" w:themeColor="text1"/>
          <w:sz w:val="20"/>
          <w:szCs w:val="20"/>
        </w:rPr>
        <w:t xml:space="preserve">will </w:t>
      </w:r>
      <w:r w:rsidRPr="00830F20">
        <w:rPr>
          <w:rFonts w:asciiTheme="majorHAnsi" w:hAnsiTheme="majorHAnsi" w:cstheme="majorHAnsi"/>
          <w:color w:val="000000" w:themeColor="text1"/>
          <w:sz w:val="20"/>
          <w:szCs w:val="20"/>
        </w:rPr>
        <w:t>judge the 3 non-acquisitive prizes totalling $15,000 with the overall winner receiving $10,000, awarded at a gala opening event in the village. This year the $10,000 winning prize is proudly sponsored by </w:t>
      </w:r>
      <w:r w:rsidRPr="00830F20">
        <w:rPr>
          <w:rStyle w:val="Strong"/>
          <w:rFonts w:asciiTheme="majorHAnsi" w:hAnsiTheme="majorHAnsi" w:cstheme="majorHAnsi"/>
          <w:color w:val="000000" w:themeColor="text1"/>
          <w:sz w:val="20"/>
          <w:szCs w:val="20"/>
          <w:bdr w:val="none" w:sz="0" w:space="0" w:color="auto" w:frame="1"/>
        </w:rPr>
        <w:t>Orchard Piper.</w:t>
      </w:r>
    </w:p>
    <w:p w14:paraId="31D18D91" w14:textId="77777777" w:rsidR="0013259E" w:rsidRDefault="0013259E" w:rsidP="00830F20">
      <w:pPr>
        <w:shd w:val="clear" w:color="auto" w:fill="FFFFFF"/>
        <w:textAlignment w:val="baseline"/>
        <w:rPr>
          <w:rFonts w:asciiTheme="majorHAnsi" w:eastAsia="Times New Roman" w:hAnsiTheme="majorHAnsi" w:cstheme="majorHAnsi"/>
          <w:color w:val="000000" w:themeColor="text1"/>
          <w:sz w:val="20"/>
          <w:szCs w:val="20"/>
        </w:rPr>
      </w:pPr>
    </w:p>
    <w:p w14:paraId="73D7639A" w14:textId="321060EB" w:rsidR="00A9454C" w:rsidRPr="00A9454C" w:rsidRDefault="00A9454C" w:rsidP="00A9454C">
      <w:pPr>
        <w:shd w:val="clear" w:color="auto" w:fill="FFFFFF"/>
        <w:ind w:left="-142"/>
        <w:textAlignment w:val="baseline"/>
        <w:rPr>
          <w:rFonts w:asciiTheme="majorHAnsi" w:eastAsia="Times New Roman" w:hAnsiTheme="majorHAnsi" w:cstheme="majorHAnsi"/>
          <w:color w:val="000000" w:themeColor="text1"/>
          <w:sz w:val="20"/>
          <w:szCs w:val="20"/>
        </w:rPr>
      </w:pPr>
      <w:r w:rsidRPr="00A9454C">
        <w:rPr>
          <w:rFonts w:asciiTheme="majorHAnsi" w:eastAsia="Times New Roman" w:hAnsiTheme="majorHAnsi" w:cstheme="majorHAnsi"/>
          <w:color w:val="000000" w:themeColor="text1"/>
          <w:sz w:val="20"/>
          <w:szCs w:val="20"/>
        </w:rPr>
        <w:t xml:space="preserve">The Toorak Village Sculpture Exhibition is presented and managed by the </w:t>
      </w:r>
      <w:r w:rsidRPr="00A9454C">
        <w:rPr>
          <w:rFonts w:asciiTheme="majorHAnsi" w:eastAsia="Times New Roman" w:hAnsiTheme="majorHAnsi" w:cstheme="majorHAnsi"/>
          <w:b/>
          <w:color w:val="000000" w:themeColor="text1"/>
          <w:sz w:val="20"/>
          <w:szCs w:val="20"/>
        </w:rPr>
        <w:t>Toorak Village Traders Association,</w:t>
      </w:r>
      <w:r w:rsidRPr="00A9454C">
        <w:rPr>
          <w:rFonts w:asciiTheme="majorHAnsi" w:eastAsia="Times New Roman" w:hAnsiTheme="majorHAnsi" w:cstheme="majorHAnsi"/>
          <w:color w:val="000000" w:themeColor="text1"/>
          <w:sz w:val="20"/>
          <w:szCs w:val="20"/>
        </w:rPr>
        <w:t xml:space="preserve"> </w:t>
      </w:r>
      <w:r w:rsidR="00321B42">
        <w:rPr>
          <w:rFonts w:asciiTheme="majorHAnsi" w:eastAsia="Times New Roman" w:hAnsiTheme="majorHAnsi" w:cstheme="majorHAnsi"/>
          <w:color w:val="000000" w:themeColor="text1"/>
          <w:sz w:val="20"/>
          <w:szCs w:val="20"/>
        </w:rPr>
        <w:t xml:space="preserve">proudly </w:t>
      </w:r>
      <w:r w:rsidRPr="00A9454C">
        <w:rPr>
          <w:rFonts w:asciiTheme="majorHAnsi" w:eastAsia="Times New Roman" w:hAnsiTheme="majorHAnsi" w:cstheme="majorHAnsi"/>
          <w:color w:val="000000" w:themeColor="text1"/>
          <w:sz w:val="20"/>
          <w:szCs w:val="20"/>
        </w:rPr>
        <w:t xml:space="preserve">supported by </w:t>
      </w:r>
      <w:r w:rsidR="00154644" w:rsidRPr="00A1237D">
        <w:rPr>
          <w:rFonts w:asciiTheme="majorHAnsi" w:eastAsia="Times New Roman" w:hAnsiTheme="majorHAnsi" w:cstheme="majorHAnsi"/>
          <w:b/>
          <w:color w:val="000000" w:themeColor="text1"/>
          <w:sz w:val="20"/>
          <w:szCs w:val="20"/>
        </w:rPr>
        <w:t>Orchard Piper</w:t>
      </w:r>
      <w:r w:rsidR="00154644">
        <w:rPr>
          <w:rFonts w:asciiTheme="majorHAnsi" w:eastAsia="Times New Roman" w:hAnsiTheme="majorHAnsi" w:cstheme="majorHAnsi"/>
          <w:color w:val="000000" w:themeColor="text1"/>
          <w:sz w:val="20"/>
          <w:szCs w:val="20"/>
        </w:rPr>
        <w:t xml:space="preserve"> and </w:t>
      </w:r>
      <w:r w:rsidRPr="00A9454C">
        <w:rPr>
          <w:rFonts w:asciiTheme="majorHAnsi" w:eastAsia="Times New Roman" w:hAnsiTheme="majorHAnsi" w:cstheme="majorHAnsi"/>
          <w:color w:val="000000" w:themeColor="text1"/>
          <w:sz w:val="20"/>
          <w:szCs w:val="20"/>
        </w:rPr>
        <w:t>the businesses of Toorak Village.</w:t>
      </w:r>
    </w:p>
    <w:p w14:paraId="40BA7996" w14:textId="77777777" w:rsidR="00B37B7F" w:rsidRPr="00154644" w:rsidRDefault="00B37B7F" w:rsidP="00154644">
      <w:pPr>
        <w:tabs>
          <w:tab w:val="left" w:pos="8647"/>
        </w:tabs>
        <w:autoSpaceDE w:val="0"/>
        <w:autoSpaceDN w:val="0"/>
        <w:adjustRightInd w:val="0"/>
        <w:ind w:right="43"/>
        <w:rPr>
          <w:rFonts w:asciiTheme="majorHAnsi" w:hAnsiTheme="majorHAnsi" w:cstheme="majorHAnsi"/>
          <w:color w:val="000000" w:themeColor="text1"/>
          <w:sz w:val="20"/>
          <w:szCs w:val="20"/>
        </w:rPr>
      </w:pPr>
    </w:p>
    <w:p w14:paraId="1FFF8DE8" w14:textId="77777777" w:rsidR="00637253" w:rsidRDefault="00637253" w:rsidP="00A70A37">
      <w:pPr>
        <w:tabs>
          <w:tab w:val="left" w:pos="8647"/>
        </w:tabs>
        <w:autoSpaceDE w:val="0"/>
        <w:autoSpaceDN w:val="0"/>
        <w:adjustRightInd w:val="0"/>
        <w:ind w:left="-142" w:right="43"/>
        <w:rPr>
          <w:rFonts w:asciiTheme="majorHAnsi" w:hAnsiTheme="majorHAnsi" w:cstheme="majorHAnsi"/>
          <w:sz w:val="20"/>
          <w:szCs w:val="20"/>
        </w:rPr>
      </w:pPr>
      <w:r>
        <w:rPr>
          <w:rFonts w:asciiTheme="majorHAnsi" w:hAnsiTheme="majorHAnsi" w:cstheme="majorHAnsi"/>
          <w:sz w:val="20"/>
          <w:szCs w:val="20"/>
        </w:rPr>
        <w:t>…………………………………………………………………………………………………………………………………………………………………………………..</w:t>
      </w:r>
    </w:p>
    <w:p w14:paraId="0920A27E" w14:textId="77777777" w:rsidR="00637253" w:rsidRDefault="00637253" w:rsidP="00A70A37">
      <w:pPr>
        <w:tabs>
          <w:tab w:val="left" w:pos="8647"/>
        </w:tabs>
        <w:autoSpaceDE w:val="0"/>
        <w:autoSpaceDN w:val="0"/>
        <w:adjustRightInd w:val="0"/>
        <w:ind w:left="-142" w:right="43"/>
        <w:rPr>
          <w:rFonts w:asciiTheme="majorHAnsi" w:hAnsiTheme="majorHAnsi" w:cstheme="majorHAnsi"/>
          <w:sz w:val="20"/>
          <w:szCs w:val="20"/>
        </w:rPr>
      </w:pPr>
    </w:p>
    <w:p w14:paraId="58A43714" w14:textId="29F3CD88" w:rsidR="00A70A37" w:rsidRPr="00A84EC0" w:rsidRDefault="00A70A37" w:rsidP="00A70A37">
      <w:pPr>
        <w:tabs>
          <w:tab w:val="left" w:pos="8647"/>
        </w:tabs>
        <w:autoSpaceDE w:val="0"/>
        <w:autoSpaceDN w:val="0"/>
        <w:adjustRightInd w:val="0"/>
        <w:ind w:left="-142" w:right="43"/>
        <w:rPr>
          <w:rFonts w:asciiTheme="majorHAnsi" w:hAnsiTheme="majorHAnsi" w:cstheme="majorHAnsi"/>
          <w:sz w:val="20"/>
          <w:szCs w:val="20"/>
        </w:rPr>
      </w:pPr>
      <w:r w:rsidRPr="00A84EC0">
        <w:rPr>
          <w:rFonts w:asciiTheme="majorHAnsi" w:hAnsiTheme="majorHAnsi" w:cstheme="majorHAnsi"/>
          <w:sz w:val="20"/>
          <w:szCs w:val="20"/>
        </w:rPr>
        <w:t xml:space="preserve">View: </w:t>
      </w:r>
      <w:hyperlink r:id="rId6" w:history="1">
        <w:r w:rsidR="00DA6D17" w:rsidRPr="00A84EC0">
          <w:rPr>
            <w:rStyle w:val="Hyperlink"/>
            <w:rFonts w:asciiTheme="majorHAnsi" w:hAnsiTheme="majorHAnsi" w:cstheme="majorHAnsi"/>
            <w:sz w:val="20"/>
            <w:szCs w:val="20"/>
          </w:rPr>
          <w:t>https://www.toorakvillage.com.au/sculpture</w:t>
        </w:r>
      </w:hyperlink>
    </w:p>
    <w:p w14:paraId="217C81BC" w14:textId="77777777" w:rsidR="00FC735D" w:rsidRPr="00A84EC0" w:rsidRDefault="00FC735D" w:rsidP="00B17880">
      <w:pPr>
        <w:tabs>
          <w:tab w:val="left" w:pos="8647"/>
        </w:tabs>
        <w:autoSpaceDE w:val="0"/>
        <w:autoSpaceDN w:val="0"/>
        <w:adjustRightInd w:val="0"/>
        <w:ind w:right="43"/>
        <w:rPr>
          <w:rFonts w:asciiTheme="majorHAnsi" w:hAnsiTheme="majorHAnsi" w:cstheme="majorHAnsi"/>
          <w:sz w:val="20"/>
          <w:szCs w:val="20"/>
        </w:rPr>
      </w:pPr>
    </w:p>
    <w:p w14:paraId="10059B36" w14:textId="00A5EE75" w:rsidR="001E12F1" w:rsidRPr="00A84EC0" w:rsidRDefault="00FC735D" w:rsidP="00E24DD1">
      <w:pPr>
        <w:tabs>
          <w:tab w:val="left" w:pos="8647"/>
        </w:tabs>
        <w:autoSpaceDE w:val="0"/>
        <w:autoSpaceDN w:val="0"/>
        <w:adjustRightInd w:val="0"/>
        <w:ind w:left="-142" w:right="43"/>
        <w:rPr>
          <w:rFonts w:asciiTheme="majorHAnsi" w:hAnsiTheme="majorHAnsi" w:cstheme="majorHAnsi"/>
          <w:sz w:val="20"/>
          <w:szCs w:val="20"/>
        </w:rPr>
      </w:pPr>
      <w:r>
        <w:rPr>
          <w:rFonts w:asciiTheme="majorHAnsi" w:hAnsiTheme="majorHAnsi" w:cstheme="majorHAnsi"/>
          <w:sz w:val="20"/>
          <w:szCs w:val="20"/>
        </w:rPr>
        <w:t xml:space="preserve">Exhibition </w:t>
      </w:r>
      <w:r w:rsidR="00543735" w:rsidRPr="00A84EC0">
        <w:rPr>
          <w:rFonts w:asciiTheme="majorHAnsi" w:hAnsiTheme="majorHAnsi" w:cstheme="majorHAnsi"/>
          <w:sz w:val="20"/>
          <w:szCs w:val="20"/>
        </w:rPr>
        <w:t>E</w:t>
      </w:r>
      <w:r w:rsidR="00507344" w:rsidRPr="00A84EC0">
        <w:rPr>
          <w:rFonts w:asciiTheme="majorHAnsi" w:hAnsiTheme="majorHAnsi" w:cstheme="majorHAnsi"/>
          <w:sz w:val="20"/>
          <w:szCs w:val="20"/>
        </w:rPr>
        <w:t>nquiries:</w:t>
      </w:r>
      <w:r w:rsidR="00963B47" w:rsidRPr="00A84EC0">
        <w:rPr>
          <w:rFonts w:asciiTheme="majorHAnsi" w:hAnsiTheme="majorHAnsi" w:cstheme="majorHAnsi"/>
          <w:sz w:val="20"/>
          <w:szCs w:val="20"/>
        </w:rPr>
        <w:t xml:space="preserve"> Tracey Cammock</w:t>
      </w:r>
      <w:r>
        <w:rPr>
          <w:rFonts w:asciiTheme="majorHAnsi" w:hAnsiTheme="majorHAnsi" w:cstheme="majorHAnsi"/>
          <w:sz w:val="20"/>
          <w:szCs w:val="20"/>
        </w:rPr>
        <w:t xml:space="preserve"> - </w:t>
      </w:r>
      <w:r w:rsidR="00963B47" w:rsidRPr="00A84EC0">
        <w:rPr>
          <w:rFonts w:asciiTheme="majorHAnsi" w:hAnsiTheme="majorHAnsi" w:cstheme="majorHAnsi"/>
          <w:sz w:val="20"/>
          <w:szCs w:val="20"/>
        </w:rPr>
        <w:t>0455 0455 45</w:t>
      </w:r>
      <w:r w:rsidR="00507344" w:rsidRPr="00A84EC0">
        <w:rPr>
          <w:rFonts w:asciiTheme="majorHAnsi" w:hAnsiTheme="majorHAnsi" w:cstheme="majorHAnsi"/>
          <w:sz w:val="20"/>
          <w:szCs w:val="20"/>
        </w:rPr>
        <w:t xml:space="preserve"> </w:t>
      </w:r>
    </w:p>
    <w:p w14:paraId="7C162349" w14:textId="0885B610" w:rsidR="00867CDF" w:rsidRDefault="00507344" w:rsidP="0096090F">
      <w:pPr>
        <w:tabs>
          <w:tab w:val="left" w:pos="8647"/>
        </w:tabs>
        <w:autoSpaceDE w:val="0"/>
        <w:autoSpaceDN w:val="0"/>
        <w:adjustRightInd w:val="0"/>
        <w:ind w:left="-142" w:right="43"/>
        <w:rPr>
          <w:rFonts w:asciiTheme="majorHAnsi" w:hAnsiTheme="majorHAnsi" w:cstheme="majorHAnsi"/>
          <w:sz w:val="20"/>
          <w:szCs w:val="20"/>
        </w:rPr>
      </w:pPr>
      <w:r w:rsidRPr="00A84EC0">
        <w:rPr>
          <w:rFonts w:asciiTheme="majorHAnsi" w:hAnsiTheme="majorHAnsi" w:cstheme="majorHAnsi"/>
          <w:sz w:val="20"/>
          <w:szCs w:val="20"/>
        </w:rPr>
        <w:t>Email:</w:t>
      </w:r>
      <w:r w:rsidR="00543735" w:rsidRPr="00A84EC0">
        <w:rPr>
          <w:rFonts w:asciiTheme="majorHAnsi" w:hAnsiTheme="majorHAnsi" w:cstheme="majorHAnsi"/>
          <w:sz w:val="20"/>
          <w:szCs w:val="20"/>
        </w:rPr>
        <w:t xml:space="preserve"> </w:t>
      </w:r>
      <w:hyperlink r:id="rId7" w:history="1">
        <w:r w:rsidR="00FC735D" w:rsidRPr="00A4282A">
          <w:rPr>
            <w:rStyle w:val="Hyperlink"/>
            <w:rFonts w:asciiTheme="majorHAnsi" w:hAnsiTheme="majorHAnsi" w:cstheme="majorHAnsi"/>
            <w:sz w:val="20"/>
            <w:szCs w:val="20"/>
          </w:rPr>
          <w:t>tracey@toorakvillage.com.au</w:t>
        </w:r>
      </w:hyperlink>
    </w:p>
    <w:p w14:paraId="090061A6" w14:textId="44200477" w:rsidR="00FC735D" w:rsidRDefault="00FC735D" w:rsidP="00FC735D">
      <w:pPr>
        <w:tabs>
          <w:tab w:val="left" w:pos="8647"/>
        </w:tabs>
        <w:autoSpaceDE w:val="0"/>
        <w:autoSpaceDN w:val="0"/>
        <w:adjustRightInd w:val="0"/>
        <w:ind w:right="43"/>
        <w:rPr>
          <w:rFonts w:asciiTheme="majorHAnsi" w:hAnsiTheme="majorHAnsi" w:cstheme="majorHAnsi"/>
          <w:color w:val="000000" w:themeColor="text1"/>
          <w:sz w:val="20"/>
          <w:szCs w:val="20"/>
        </w:rPr>
      </w:pPr>
    </w:p>
    <w:p w14:paraId="4C8877C1" w14:textId="77777777" w:rsidR="00553590" w:rsidRDefault="00FC735D" w:rsidP="00553590">
      <w:pPr>
        <w:tabs>
          <w:tab w:val="left" w:pos="8647"/>
        </w:tabs>
        <w:autoSpaceDE w:val="0"/>
        <w:autoSpaceDN w:val="0"/>
        <w:adjustRightInd w:val="0"/>
        <w:ind w:left="-142" w:right="43"/>
        <w:rPr>
          <w:rFonts w:asciiTheme="majorHAnsi" w:hAnsiTheme="majorHAnsi" w:cstheme="majorHAnsi"/>
          <w:sz w:val="20"/>
          <w:szCs w:val="20"/>
        </w:rPr>
      </w:pPr>
      <w:r w:rsidRPr="00A84EC0">
        <w:rPr>
          <w:rFonts w:asciiTheme="majorHAnsi" w:hAnsiTheme="majorHAnsi" w:cstheme="majorHAnsi"/>
          <w:sz w:val="20"/>
          <w:szCs w:val="20"/>
        </w:rPr>
        <w:t>Exhibition Curator: Malcolm Thomson - 0409 434 923</w:t>
      </w:r>
    </w:p>
    <w:p w14:paraId="16A1AE99" w14:textId="77777777" w:rsidR="00553590" w:rsidRDefault="00553590" w:rsidP="00643CE6">
      <w:pPr>
        <w:ind w:right="-347"/>
        <w:rPr>
          <w:rFonts w:asciiTheme="majorHAnsi" w:hAnsiTheme="majorHAnsi" w:cstheme="majorHAnsi"/>
          <w:sz w:val="20"/>
          <w:szCs w:val="20"/>
        </w:rPr>
      </w:pPr>
    </w:p>
    <w:p w14:paraId="3AF70179" w14:textId="234484A7" w:rsidR="00527E87" w:rsidRPr="00A84EC0" w:rsidRDefault="00553590" w:rsidP="00553590">
      <w:pPr>
        <w:ind w:left="-142" w:right="-347"/>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2F52E272" wp14:editId="6E6B6071">
            <wp:extent cx="5941060" cy="2066925"/>
            <wp:effectExtent l="0" t="0" r="2540" b="3175"/>
            <wp:docPr id="1648811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11727" name="Picture 16488117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2066925"/>
                    </a:xfrm>
                    <a:prstGeom prst="rect">
                      <a:avLst/>
                    </a:prstGeom>
                  </pic:spPr>
                </pic:pic>
              </a:graphicData>
            </a:graphic>
          </wp:inline>
        </w:drawing>
      </w:r>
    </w:p>
    <w:sectPr w:rsidR="00527E87" w:rsidRPr="00A84EC0" w:rsidSect="00637253">
      <w:pgSz w:w="11900" w:h="16840"/>
      <w:pgMar w:top="470" w:right="1170" w:bottom="955" w:left="137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D0F62"/>
    <w:multiLevelType w:val="hybridMultilevel"/>
    <w:tmpl w:val="A454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F142FB"/>
    <w:multiLevelType w:val="hybridMultilevel"/>
    <w:tmpl w:val="8FBA41B2"/>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15:restartNumberingAfterBreak="0">
    <w:nsid w:val="3E272763"/>
    <w:multiLevelType w:val="multilevel"/>
    <w:tmpl w:val="90C2C4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F3148E"/>
    <w:multiLevelType w:val="hybridMultilevel"/>
    <w:tmpl w:val="4A02B12E"/>
    <w:lvl w:ilvl="0" w:tplc="290C14E0">
      <w:numFmt w:val="bullet"/>
      <w:lvlText w:val="·"/>
      <w:lvlJc w:val="left"/>
      <w:pPr>
        <w:ind w:left="136" w:hanging="420"/>
      </w:pPr>
      <w:rPr>
        <w:rFonts w:ascii="Arial" w:eastAsia="Times New Roman" w:hAnsi="Arial" w:cs="Aria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4" w15:restartNumberingAfterBreak="0">
    <w:nsid w:val="5F271D19"/>
    <w:multiLevelType w:val="hybridMultilevel"/>
    <w:tmpl w:val="F716A17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1267151494">
    <w:abstractNumId w:val="4"/>
  </w:num>
  <w:num w:numId="2" w16cid:durableId="1518035909">
    <w:abstractNumId w:val="0"/>
  </w:num>
  <w:num w:numId="3" w16cid:durableId="1036394195">
    <w:abstractNumId w:val="3"/>
  </w:num>
  <w:num w:numId="4" w16cid:durableId="1752699661">
    <w:abstractNumId w:val="2"/>
  </w:num>
  <w:num w:numId="5" w16cid:durableId="1988391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2E4"/>
    <w:rsid w:val="00003EE4"/>
    <w:rsid w:val="000070E1"/>
    <w:rsid w:val="00012ED7"/>
    <w:rsid w:val="00032F3D"/>
    <w:rsid w:val="00035A01"/>
    <w:rsid w:val="000460F7"/>
    <w:rsid w:val="00050B5B"/>
    <w:rsid w:val="00063E7A"/>
    <w:rsid w:val="000A265E"/>
    <w:rsid w:val="000A3400"/>
    <w:rsid w:val="000E0F9C"/>
    <w:rsid w:val="000E3B77"/>
    <w:rsid w:val="000F68C4"/>
    <w:rsid w:val="0013259E"/>
    <w:rsid w:val="00153500"/>
    <w:rsid w:val="00154644"/>
    <w:rsid w:val="00160319"/>
    <w:rsid w:val="00183074"/>
    <w:rsid w:val="00192EEB"/>
    <w:rsid w:val="00197C61"/>
    <w:rsid w:val="001A73AC"/>
    <w:rsid w:val="001D6562"/>
    <w:rsid w:val="001E12F1"/>
    <w:rsid w:val="001E33CB"/>
    <w:rsid w:val="0020093D"/>
    <w:rsid w:val="002159AA"/>
    <w:rsid w:val="00223D22"/>
    <w:rsid w:val="00261FE9"/>
    <w:rsid w:val="00292E38"/>
    <w:rsid w:val="002D1CAD"/>
    <w:rsid w:val="002F73D8"/>
    <w:rsid w:val="00321B42"/>
    <w:rsid w:val="00336F50"/>
    <w:rsid w:val="003451F8"/>
    <w:rsid w:val="003455D6"/>
    <w:rsid w:val="00357C20"/>
    <w:rsid w:val="00386127"/>
    <w:rsid w:val="00413E12"/>
    <w:rsid w:val="00422036"/>
    <w:rsid w:val="00476803"/>
    <w:rsid w:val="004C3D0D"/>
    <w:rsid w:val="004D22B7"/>
    <w:rsid w:val="004F2E91"/>
    <w:rsid w:val="004F5C26"/>
    <w:rsid w:val="00507344"/>
    <w:rsid w:val="00527E87"/>
    <w:rsid w:val="00533520"/>
    <w:rsid w:val="00542B55"/>
    <w:rsid w:val="00543735"/>
    <w:rsid w:val="005510CE"/>
    <w:rsid w:val="00553590"/>
    <w:rsid w:val="00576F25"/>
    <w:rsid w:val="00591D1F"/>
    <w:rsid w:val="005A13A3"/>
    <w:rsid w:val="005C554F"/>
    <w:rsid w:val="005C64FC"/>
    <w:rsid w:val="00617B23"/>
    <w:rsid w:val="0062675D"/>
    <w:rsid w:val="00637253"/>
    <w:rsid w:val="00643CE6"/>
    <w:rsid w:val="006676E3"/>
    <w:rsid w:val="0071787B"/>
    <w:rsid w:val="007263E5"/>
    <w:rsid w:val="007E43A3"/>
    <w:rsid w:val="0080547D"/>
    <w:rsid w:val="00830F20"/>
    <w:rsid w:val="008358C4"/>
    <w:rsid w:val="0084383F"/>
    <w:rsid w:val="00850360"/>
    <w:rsid w:val="00867CDF"/>
    <w:rsid w:val="00896069"/>
    <w:rsid w:val="009372E4"/>
    <w:rsid w:val="009409D9"/>
    <w:rsid w:val="00943A71"/>
    <w:rsid w:val="0094717F"/>
    <w:rsid w:val="0096090F"/>
    <w:rsid w:val="00963B47"/>
    <w:rsid w:val="00997A28"/>
    <w:rsid w:val="009D4009"/>
    <w:rsid w:val="009F5059"/>
    <w:rsid w:val="00A06F29"/>
    <w:rsid w:val="00A1237D"/>
    <w:rsid w:val="00A70A37"/>
    <w:rsid w:val="00A829AD"/>
    <w:rsid w:val="00A84EC0"/>
    <w:rsid w:val="00A9454C"/>
    <w:rsid w:val="00AB6134"/>
    <w:rsid w:val="00AB7066"/>
    <w:rsid w:val="00AC594A"/>
    <w:rsid w:val="00AC6BA3"/>
    <w:rsid w:val="00AF68D1"/>
    <w:rsid w:val="00B07317"/>
    <w:rsid w:val="00B17880"/>
    <w:rsid w:val="00B37B7F"/>
    <w:rsid w:val="00B415EF"/>
    <w:rsid w:val="00B45001"/>
    <w:rsid w:val="00B4533A"/>
    <w:rsid w:val="00B74593"/>
    <w:rsid w:val="00BD3E7B"/>
    <w:rsid w:val="00C32540"/>
    <w:rsid w:val="00C357B8"/>
    <w:rsid w:val="00C55909"/>
    <w:rsid w:val="00C725A8"/>
    <w:rsid w:val="00C81CC8"/>
    <w:rsid w:val="00C94925"/>
    <w:rsid w:val="00CB2FB5"/>
    <w:rsid w:val="00CB40B5"/>
    <w:rsid w:val="00CB77AC"/>
    <w:rsid w:val="00CC71FA"/>
    <w:rsid w:val="00D028B8"/>
    <w:rsid w:val="00D326A9"/>
    <w:rsid w:val="00D716F8"/>
    <w:rsid w:val="00D841E6"/>
    <w:rsid w:val="00DA6D17"/>
    <w:rsid w:val="00DB2D86"/>
    <w:rsid w:val="00DB7821"/>
    <w:rsid w:val="00E01564"/>
    <w:rsid w:val="00E20A04"/>
    <w:rsid w:val="00E24DD1"/>
    <w:rsid w:val="00E82905"/>
    <w:rsid w:val="00E9139B"/>
    <w:rsid w:val="00ED6D6C"/>
    <w:rsid w:val="00EE6574"/>
    <w:rsid w:val="00EF1506"/>
    <w:rsid w:val="00F047C5"/>
    <w:rsid w:val="00F370ED"/>
    <w:rsid w:val="00F56940"/>
    <w:rsid w:val="00F63888"/>
    <w:rsid w:val="00F674AC"/>
    <w:rsid w:val="00F905B7"/>
    <w:rsid w:val="00F96548"/>
    <w:rsid w:val="00FC0E0B"/>
    <w:rsid w:val="00FC735D"/>
    <w:rsid w:val="00FF588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CAA6B88"/>
  <w15:docId w15:val="{0E011AEF-07E1-4342-8DA3-E5B5E60FE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F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B40B5"/>
    <w:rPr>
      <w:color w:val="0000FF"/>
      <w:u w:val="single"/>
    </w:rPr>
  </w:style>
  <w:style w:type="paragraph" w:styleId="ListParagraph">
    <w:name w:val="List Paragraph"/>
    <w:basedOn w:val="Normal"/>
    <w:rsid w:val="00CB40B5"/>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5C64FC"/>
  </w:style>
  <w:style w:type="paragraph" w:customStyle="1" w:styleId="xxmsolistparagraph">
    <w:name w:val="x_x_msolistparagraph"/>
    <w:basedOn w:val="Normal"/>
    <w:rsid w:val="005C64F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E12F1"/>
    <w:rPr>
      <w:color w:val="605E5C"/>
      <w:shd w:val="clear" w:color="auto" w:fill="E1DFDD"/>
    </w:rPr>
  </w:style>
  <w:style w:type="paragraph" w:styleId="NormalWeb">
    <w:name w:val="Normal (Web)"/>
    <w:basedOn w:val="Normal"/>
    <w:uiPriority w:val="99"/>
    <w:unhideWhenUsed/>
    <w:rsid w:val="0096090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6090F"/>
    <w:rPr>
      <w:b/>
      <w:bCs/>
    </w:rPr>
  </w:style>
  <w:style w:type="character" w:styleId="Emphasis">
    <w:name w:val="Emphasis"/>
    <w:basedOn w:val="DefaultParagraphFont"/>
    <w:uiPriority w:val="20"/>
    <w:qFormat/>
    <w:rsid w:val="009609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6123">
      <w:bodyDiv w:val="1"/>
      <w:marLeft w:val="0"/>
      <w:marRight w:val="0"/>
      <w:marTop w:val="0"/>
      <w:marBottom w:val="0"/>
      <w:divBdr>
        <w:top w:val="none" w:sz="0" w:space="0" w:color="auto"/>
        <w:left w:val="none" w:sz="0" w:space="0" w:color="auto"/>
        <w:bottom w:val="none" w:sz="0" w:space="0" w:color="auto"/>
        <w:right w:val="none" w:sz="0" w:space="0" w:color="auto"/>
      </w:divBdr>
      <w:divsChild>
        <w:div w:id="2146774353">
          <w:marLeft w:val="0"/>
          <w:marRight w:val="0"/>
          <w:marTop w:val="0"/>
          <w:marBottom w:val="0"/>
          <w:divBdr>
            <w:top w:val="none" w:sz="0" w:space="0" w:color="auto"/>
            <w:left w:val="none" w:sz="0" w:space="0" w:color="auto"/>
            <w:bottom w:val="none" w:sz="0" w:space="0" w:color="auto"/>
            <w:right w:val="none" w:sz="0" w:space="0" w:color="auto"/>
          </w:divBdr>
          <w:divsChild>
            <w:div w:id="806511776">
              <w:marLeft w:val="0"/>
              <w:marRight w:val="0"/>
              <w:marTop w:val="0"/>
              <w:marBottom w:val="0"/>
              <w:divBdr>
                <w:top w:val="none" w:sz="0" w:space="0" w:color="auto"/>
                <w:left w:val="none" w:sz="0" w:space="0" w:color="auto"/>
                <w:bottom w:val="none" w:sz="0" w:space="0" w:color="auto"/>
                <w:right w:val="none" w:sz="0" w:space="0" w:color="auto"/>
              </w:divBdr>
              <w:divsChild>
                <w:div w:id="1211500222">
                  <w:marLeft w:val="0"/>
                  <w:marRight w:val="0"/>
                  <w:marTop w:val="0"/>
                  <w:marBottom w:val="0"/>
                  <w:divBdr>
                    <w:top w:val="none" w:sz="0" w:space="0" w:color="auto"/>
                    <w:left w:val="none" w:sz="0" w:space="0" w:color="auto"/>
                    <w:bottom w:val="none" w:sz="0" w:space="0" w:color="auto"/>
                    <w:right w:val="none" w:sz="0" w:space="0" w:color="auto"/>
                  </w:divBdr>
                  <w:divsChild>
                    <w:div w:id="67506756">
                      <w:marLeft w:val="0"/>
                      <w:marRight w:val="0"/>
                      <w:marTop w:val="0"/>
                      <w:marBottom w:val="0"/>
                      <w:divBdr>
                        <w:top w:val="none" w:sz="0" w:space="0" w:color="auto"/>
                        <w:left w:val="none" w:sz="0" w:space="0" w:color="auto"/>
                        <w:bottom w:val="none" w:sz="0" w:space="0" w:color="auto"/>
                        <w:right w:val="none" w:sz="0" w:space="0" w:color="auto"/>
                      </w:divBdr>
                      <w:divsChild>
                        <w:div w:id="981468130">
                          <w:marLeft w:val="0"/>
                          <w:marRight w:val="0"/>
                          <w:marTop w:val="0"/>
                          <w:marBottom w:val="0"/>
                          <w:divBdr>
                            <w:top w:val="none" w:sz="0" w:space="0" w:color="auto"/>
                            <w:left w:val="none" w:sz="0" w:space="0" w:color="auto"/>
                            <w:bottom w:val="none" w:sz="0" w:space="0" w:color="auto"/>
                            <w:right w:val="none" w:sz="0" w:space="0" w:color="auto"/>
                          </w:divBdr>
                          <w:divsChild>
                            <w:div w:id="1209411154">
                              <w:marLeft w:val="0"/>
                              <w:marRight w:val="0"/>
                              <w:marTop w:val="0"/>
                              <w:marBottom w:val="0"/>
                              <w:divBdr>
                                <w:top w:val="none" w:sz="0" w:space="0" w:color="auto"/>
                                <w:left w:val="none" w:sz="0" w:space="0" w:color="auto"/>
                                <w:bottom w:val="none" w:sz="0" w:space="0" w:color="auto"/>
                                <w:right w:val="none" w:sz="0" w:space="0" w:color="auto"/>
                              </w:divBdr>
                            </w:div>
                            <w:div w:id="687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456897">
      <w:bodyDiv w:val="1"/>
      <w:marLeft w:val="0"/>
      <w:marRight w:val="0"/>
      <w:marTop w:val="0"/>
      <w:marBottom w:val="0"/>
      <w:divBdr>
        <w:top w:val="none" w:sz="0" w:space="0" w:color="auto"/>
        <w:left w:val="none" w:sz="0" w:space="0" w:color="auto"/>
        <w:bottom w:val="none" w:sz="0" w:space="0" w:color="auto"/>
        <w:right w:val="none" w:sz="0" w:space="0" w:color="auto"/>
      </w:divBdr>
    </w:div>
    <w:div w:id="937444437">
      <w:bodyDiv w:val="1"/>
      <w:marLeft w:val="0"/>
      <w:marRight w:val="0"/>
      <w:marTop w:val="0"/>
      <w:marBottom w:val="0"/>
      <w:divBdr>
        <w:top w:val="none" w:sz="0" w:space="0" w:color="auto"/>
        <w:left w:val="none" w:sz="0" w:space="0" w:color="auto"/>
        <w:bottom w:val="none" w:sz="0" w:space="0" w:color="auto"/>
        <w:right w:val="none" w:sz="0" w:space="0" w:color="auto"/>
      </w:divBdr>
    </w:div>
    <w:div w:id="1258054565">
      <w:bodyDiv w:val="1"/>
      <w:marLeft w:val="0"/>
      <w:marRight w:val="0"/>
      <w:marTop w:val="0"/>
      <w:marBottom w:val="0"/>
      <w:divBdr>
        <w:top w:val="none" w:sz="0" w:space="0" w:color="auto"/>
        <w:left w:val="none" w:sz="0" w:space="0" w:color="auto"/>
        <w:bottom w:val="none" w:sz="0" w:space="0" w:color="auto"/>
        <w:right w:val="none" w:sz="0" w:space="0" w:color="auto"/>
      </w:divBdr>
      <w:divsChild>
        <w:div w:id="1086807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785603">
              <w:marLeft w:val="0"/>
              <w:marRight w:val="0"/>
              <w:marTop w:val="0"/>
              <w:marBottom w:val="0"/>
              <w:divBdr>
                <w:top w:val="none" w:sz="0" w:space="0" w:color="auto"/>
                <w:left w:val="none" w:sz="0" w:space="0" w:color="auto"/>
                <w:bottom w:val="none" w:sz="0" w:space="0" w:color="auto"/>
                <w:right w:val="none" w:sz="0" w:space="0" w:color="auto"/>
              </w:divBdr>
              <w:divsChild>
                <w:div w:id="1013459418">
                  <w:marLeft w:val="0"/>
                  <w:marRight w:val="0"/>
                  <w:marTop w:val="0"/>
                  <w:marBottom w:val="0"/>
                  <w:divBdr>
                    <w:top w:val="none" w:sz="0" w:space="0" w:color="auto"/>
                    <w:left w:val="none" w:sz="0" w:space="0" w:color="auto"/>
                    <w:bottom w:val="none" w:sz="0" w:space="0" w:color="auto"/>
                    <w:right w:val="none" w:sz="0" w:space="0" w:color="auto"/>
                  </w:divBdr>
                  <w:divsChild>
                    <w:div w:id="670909363">
                      <w:marLeft w:val="0"/>
                      <w:marRight w:val="0"/>
                      <w:marTop w:val="0"/>
                      <w:marBottom w:val="0"/>
                      <w:divBdr>
                        <w:top w:val="none" w:sz="0" w:space="0" w:color="auto"/>
                        <w:left w:val="none" w:sz="0" w:space="0" w:color="auto"/>
                        <w:bottom w:val="none" w:sz="0" w:space="0" w:color="auto"/>
                        <w:right w:val="none" w:sz="0" w:space="0" w:color="auto"/>
                      </w:divBdr>
                      <w:divsChild>
                        <w:div w:id="2092046869">
                          <w:marLeft w:val="0"/>
                          <w:marRight w:val="0"/>
                          <w:marTop w:val="0"/>
                          <w:marBottom w:val="0"/>
                          <w:divBdr>
                            <w:top w:val="none" w:sz="0" w:space="0" w:color="auto"/>
                            <w:left w:val="none" w:sz="0" w:space="0" w:color="auto"/>
                            <w:bottom w:val="none" w:sz="0" w:space="0" w:color="auto"/>
                            <w:right w:val="none" w:sz="0" w:space="0" w:color="auto"/>
                          </w:divBdr>
                          <w:divsChild>
                            <w:div w:id="2141418817">
                              <w:marLeft w:val="0"/>
                              <w:marRight w:val="0"/>
                              <w:marTop w:val="0"/>
                              <w:marBottom w:val="0"/>
                              <w:divBdr>
                                <w:top w:val="none" w:sz="0" w:space="0" w:color="auto"/>
                                <w:left w:val="none" w:sz="0" w:space="0" w:color="auto"/>
                                <w:bottom w:val="none" w:sz="0" w:space="0" w:color="auto"/>
                                <w:right w:val="none" w:sz="0" w:space="0" w:color="auto"/>
                              </w:divBdr>
                              <w:divsChild>
                                <w:div w:id="793792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89799">
                                      <w:marLeft w:val="0"/>
                                      <w:marRight w:val="0"/>
                                      <w:marTop w:val="0"/>
                                      <w:marBottom w:val="0"/>
                                      <w:divBdr>
                                        <w:top w:val="none" w:sz="0" w:space="0" w:color="auto"/>
                                        <w:left w:val="none" w:sz="0" w:space="0" w:color="auto"/>
                                        <w:bottom w:val="none" w:sz="0" w:space="0" w:color="auto"/>
                                        <w:right w:val="none" w:sz="0" w:space="0" w:color="auto"/>
                                      </w:divBdr>
                                      <w:divsChild>
                                        <w:div w:id="1025910413">
                                          <w:marLeft w:val="0"/>
                                          <w:marRight w:val="0"/>
                                          <w:marTop w:val="0"/>
                                          <w:marBottom w:val="0"/>
                                          <w:divBdr>
                                            <w:top w:val="none" w:sz="0" w:space="0" w:color="auto"/>
                                            <w:left w:val="none" w:sz="0" w:space="0" w:color="auto"/>
                                            <w:bottom w:val="none" w:sz="0" w:space="0" w:color="auto"/>
                                            <w:right w:val="none" w:sz="0" w:space="0" w:color="auto"/>
                                          </w:divBdr>
                                          <w:divsChild>
                                            <w:div w:id="1807157827">
                                              <w:marLeft w:val="0"/>
                                              <w:marRight w:val="0"/>
                                              <w:marTop w:val="0"/>
                                              <w:marBottom w:val="0"/>
                                              <w:divBdr>
                                                <w:top w:val="none" w:sz="0" w:space="0" w:color="auto"/>
                                                <w:left w:val="none" w:sz="0" w:space="0" w:color="auto"/>
                                                <w:bottom w:val="none" w:sz="0" w:space="0" w:color="auto"/>
                                                <w:right w:val="none" w:sz="0" w:space="0" w:color="auto"/>
                                              </w:divBdr>
                                              <w:divsChild>
                                                <w:div w:id="159277786">
                                                  <w:marLeft w:val="0"/>
                                                  <w:marRight w:val="0"/>
                                                  <w:marTop w:val="0"/>
                                                  <w:marBottom w:val="0"/>
                                                  <w:divBdr>
                                                    <w:top w:val="none" w:sz="0" w:space="0" w:color="auto"/>
                                                    <w:left w:val="none" w:sz="0" w:space="0" w:color="auto"/>
                                                    <w:bottom w:val="none" w:sz="0" w:space="0" w:color="auto"/>
                                                    <w:right w:val="none" w:sz="0" w:space="0" w:color="auto"/>
                                                  </w:divBdr>
                                                  <w:divsChild>
                                                    <w:div w:id="1455177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869810">
                                                          <w:marLeft w:val="0"/>
                                                          <w:marRight w:val="0"/>
                                                          <w:marTop w:val="0"/>
                                                          <w:marBottom w:val="0"/>
                                                          <w:divBdr>
                                                            <w:top w:val="none" w:sz="0" w:space="0" w:color="auto"/>
                                                            <w:left w:val="none" w:sz="0" w:space="0" w:color="auto"/>
                                                            <w:bottom w:val="none" w:sz="0" w:space="0" w:color="auto"/>
                                                            <w:right w:val="none" w:sz="0" w:space="0" w:color="auto"/>
                                                          </w:divBdr>
                                                          <w:divsChild>
                                                            <w:div w:id="1943344437">
                                                              <w:marLeft w:val="0"/>
                                                              <w:marRight w:val="0"/>
                                                              <w:marTop w:val="0"/>
                                                              <w:marBottom w:val="0"/>
                                                              <w:divBdr>
                                                                <w:top w:val="none" w:sz="0" w:space="0" w:color="auto"/>
                                                                <w:left w:val="none" w:sz="0" w:space="0" w:color="auto"/>
                                                                <w:bottom w:val="none" w:sz="0" w:space="0" w:color="auto"/>
                                                                <w:right w:val="none" w:sz="0" w:space="0" w:color="auto"/>
                                                              </w:divBdr>
                                                              <w:divsChild>
                                                                <w:div w:id="2033649845">
                                                                  <w:marLeft w:val="0"/>
                                                                  <w:marRight w:val="0"/>
                                                                  <w:marTop w:val="0"/>
                                                                  <w:marBottom w:val="0"/>
                                                                  <w:divBdr>
                                                                    <w:top w:val="none" w:sz="0" w:space="0" w:color="auto"/>
                                                                    <w:left w:val="none" w:sz="0" w:space="0" w:color="auto"/>
                                                                    <w:bottom w:val="none" w:sz="0" w:space="0" w:color="auto"/>
                                                                    <w:right w:val="none" w:sz="0" w:space="0" w:color="auto"/>
                                                                  </w:divBdr>
                                                                </w:div>
                                                                <w:div w:id="1133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0158034">
      <w:bodyDiv w:val="1"/>
      <w:marLeft w:val="0"/>
      <w:marRight w:val="0"/>
      <w:marTop w:val="0"/>
      <w:marBottom w:val="0"/>
      <w:divBdr>
        <w:top w:val="none" w:sz="0" w:space="0" w:color="auto"/>
        <w:left w:val="none" w:sz="0" w:space="0" w:color="auto"/>
        <w:bottom w:val="none" w:sz="0" w:space="0" w:color="auto"/>
        <w:right w:val="none" w:sz="0" w:space="0" w:color="auto"/>
      </w:divBdr>
    </w:div>
    <w:div w:id="1789004206">
      <w:bodyDiv w:val="1"/>
      <w:marLeft w:val="0"/>
      <w:marRight w:val="0"/>
      <w:marTop w:val="0"/>
      <w:marBottom w:val="0"/>
      <w:divBdr>
        <w:top w:val="none" w:sz="0" w:space="0" w:color="auto"/>
        <w:left w:val="none" w:sz="0" w:space="0" w:color="auto"/>
        <w:bottom w:val="none" w:sz="0" w:space="0" w:color="auto"/>
        <w:right w:val="none" w:sz="0" w:space="0" w:color="auto"/>
      </w:divBdr>
      <w:divsChild>
        <w:div w:id="365065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333111">
              <w:marLeft w:val="0"/>
              <w:marRight w:val="0"/>
              <w:marTop w:val="0"/>
              <w:marBottom w:val="0"/>
              <w:divBdr>
                <w:top w:val="none" w:sz="0" w:space="0" w:color="auto"/>
                <w:left w:val="none" w:sz="0" w:space="0" w:color="auto"/>
                <w:bottom w:val="none" w:sz="0" w:space="0" w:color="auto"/>
                <w:right w:val="none" w:sz="0" w:space="0" w:color="auto"/>
              </w:divBdr>
              <w:divsChild>
                <w:div w:id="644428396">
                  <w:marLeft w:val="0"/>
                  <w:marRight w:val="0"/>
                  <w:marTop w:val="0"/>
                  <w:marBottom w:val="0"/>
                  <w:divBdr>
                    <w:top w:val="none" w:sz="0" w:space="0" w:color="auto"/>
                    <w:left w:val="none" w:sz="0" w:space="0" w:color="auto"/>
                    <w:bottom w:val="none" w:sz="0" w:space="0" w:color="auto"/>
                    <w:right w:val="none" w:sz="0" w:space="0" w:color="auto"/>
                  </w:divBdr>
                  <w:divsChild>
                    <w:div w:id="1632588883">
                      <w:marLeft w:val="0"/>
                      <w:marRight w:val="0"/>
                      <w:marTop w:val="0"/>
                      <w:marBottom w:val="0"/>
                      <w:divBdr>
                        <w:top w:val="none" w:sz="0" w:space="0" w:color="auto"/>
                        <w:left w:val="none" w:sz="0" w:space="0" w:color="auto"/>
                        <w:bottom w:val="none" w:sz="0" w:space="0" w:color="auto"/>
                        <w:right w:val="none" w:sz="0" w:space="0" w:color="auto"/>
                      </w:divBdr>
                      <w:divsChild>
                        <w:div w:id="1106071954">
                          <w:marLeft w:val="0"/>
                          <w:marRight w:val="0"/>
                          <w:marTop w:val="0"/>
                          <w:marBottom w:val="0"/>
                          <w:divBdr>
                            <w:top w:val="none" w:sz="0" w:space="0" w:color="auto"/>
                            <w:left w:val="none" w:sz="0" w:space="0" w:color="auto"/>
                            <w:bottom w:val="none" w:sz="0" w:space="0" w:color="auto"/>
                            <w:right w:val="none" w:sz="0" w:space="0" w:color="auto"/>
                          </w:divBdr>
                          <w:divsChild>
                            <w:div w:id="18284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tracey@toorakvillage.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oorakvillage.com.au/sculpture"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Academy of Design</dc:creator>
  <cp:keywords/>
  <cp:lastModifiedBy>Tracey Cammock</cp:lastModifiedBy>
  <cp:revision>5</cp:revision>
  <cp:lastPrinted>2022-04-07T01:46:00Z</cp:lastPrinted>
  <dcterms:created xsi:type="dcterms:W3CDTF">2025-08-14T04:26:00Z</dcterms:created>
  <dcterms:modified xsi:type="dcterms:W3CDTF">2025-08-14T04:42:00Z</dcterms:modified>
</cp:coreProperties>
</file>